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noProof/>
        </w:rPr>
        <w:drawing>
          <wp:inline distT="0" distB="0" distL="0" distR="0" wp14:anchorId="2AC3B314" wp14:editId="614DF1BA">
            <wp:extent cx="523875" cy="581025"/>
            <wp:effectExtent l="0" t="0" r="9525" b="9525"/>
            <wp:docPr id="1" name="Рисунок 1" descr="333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33_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  <w:r w:rsidRPr="00C6792D">
        <w:rPr>
          <w:rFonts w:eastAsia="Calibri"/>
          <w:sz w:val="28"/>
          <w:szCs w:val="28"/>
          <w:lang w:eastAsia="en-US"/>
        </w:rPr>
        <w:t>Первичная профсоюзная организация</w:t>
      </w:r>
      <w:r>
        <w:rPr>
          <w:rFonts w:eastAsia="Calibri"/>
          <w:sz w:val="28"/>
          <w:szCs w:val="28"/>
          <w:lang w:eastAsia="en-US"/>
        </w:rPr>
        <w:t xml:space="preserve">  </w:t>
      </w:r>
      <w:r w:rsidRPr="00C6792D">
        <w:rPr>
          <w:rFonts w:eastAsia="Calibri"/>
          <w:color w:val="FF0000"/>
          <w:sz w:val="28"/>
          <w:szCs w:val="28"/>
          <w:lang w:eastAsia="en-US"/>
        </w:rPr>
        <w:t>МАОУ «</w:t>
      </w:r>
      <w:proofErr w:type="spellStart"/>
      <w:r w:rsidRPr="00C6792D">
        <w:rPr>
          <w:rFonts w:eastAsia="Calibri"/>
          <w:color w:val="FF0000"/>
          <w:sz w:val="28"/>
          <w:szCs w:val="28"/>
          <w:lang w:eastAsia="en-US"/>
        </w:rPr>
        <w:t>Яндобинская</w:t>
      </w:r>
      <w:proofErr w:type="spellEnd"/>
      <w:r w:rsidRPr="00C6792D">
        <w:rPr>
          <w:rFonts w:eastAsia="Calibri"/>
          <w:color w:val="FF0000"/>
          <w:sz w:val="28"/>
          <w:szCs w:val="28"/>
          <w:lang w:eastAsia="en-US"/>
        </w:rPr>
        <w:t xml:space="preserve"> СОШ»</w:t>
      </w:r>
      <w:r w:rsidRPr="00C6792D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C6792D">
        <w:rPr>
          <w:rFonts w:eastAsia="Calibri"/>
          <w:sz w:val="28"/>
          <w:szCs w:val="28"/>
          <w:lang w:eastAsia="en-US"/>
        </w:rPr>
        <w:t>ОБЩЕРОССИЙСКОГО ПРОФСОЮЗА ОБРАЗОВАНИЯ</w:t>
      </w:r>
    </w:p>
    <w:p w:rsid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D4700" w:rsidRPr="006D4700" w:rsidRDefault="00C6792D" w:rsidP="006D4700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6D4700">
        <w:rPr>
          <w:i/>
        </w:rPr>
        <w:t>Утверждено на заседании Профсоюзного комитета</w:t>
      </w:r>
    </w:p>
    <w:p w:rsidR="006D4700" w:rsidRPr="006D4700" w:rsidRDefault="00C6792D" w:rsidP="006D4700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6D4700">
        <w:rPr>
          <w:i/>
        </w:rPr>
        <w:t xml:space="preserve"> Протокол заседания ПК № 6 </w:t>
      </w:r>
    </w:p>
    <w:p w:rsidR="006D4700" w:rsidRDefault="00C6792D" w:rsidP="006D4700">
      <w:pPr>
        <w:pStyle w:val="a3"/>
        <w:shd w:val="clear" w:color="auto" w:fill="FFFFFF"/>
        <w:spacing w:before="0" w:beforeAutospacing="0" w:after="0" w:afterAutospacing="0"/>
      </w:pPr>
      <w:r w:rsidRPr="006D4700">
        <w:rPr>
          <w:i/>
        </w:rPr>
        <w:t>«30» октября 2019</w:t>
      </w:r>
      <w:r w:rsidR="006D4700">
        <w:rPr>
          <w:i/>
        </w:rPr>
        <w:t xml:space="preserve"> </w:t>
      </w:r>
      <w:bookmarkStart w:id="0" w:name="_GoBack"/>
      <w:bookmarkEnd w:id="0"/>
      <w:r w:rsidRPr="006D4700">
        <w:rPr>
          <w:i/>
        </w:rPr>
        <w:t>г</w:t>
      </w:r>
      <w:r>
        <w:t xml:space="preserve">. </w:t>
      </w:r>
    </w:p>
    <w:p w:rsidR="006D4700" w:rsidRPr="006D4700" w:rsidRDefault="006D4700" w:rsidP="00C6792D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6D4700" w:rsidRPr="006D4700" w:rsidRDefault="00C6792D" w:rsidP="00C6792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D4700">
        <w:rPr>
          <w:b/>
          <w:sz w:val="28"/>
          <w:szCs w:val="28"/>
        </w:rPr>
        <w:t xml:space="preserve">ПОЛОЖЕНИЕ </w:t>
      </w:r>
    </w:p>
    <w:p w:rsid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D4700">
        <w:rPr>
          <w:sz w:val="28"/>
          <w:szCs w:val="28"/>
        </w:rPr>
        <w:t>об уполномоченном лице по охране труда</w:t>
      </w:r>
    </w:p>
    <w:p w:rsidR="006D4700" w:rsidRPr="006D4700" w:rsidRDefault="006D4700" w:rsidP="00C6792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b/>
          <w:bCs/>
          <w:color w:val="000000"/>
        </w:rPr>
        <w:t>I. Общие положения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 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1.1. Настоящее Положение об уполномоченном (доверенном) лице по охране труда (далее – «уполномоченный») профсоюзного комитета образовательной организации</w:t>
      </w:r>
      <w:bookmarkStart w:id="1" w:name="_ftnref1"/>
      <w:proofErr w:type="gramStart"/>
      <w:r w:rsidRPr="00C6792D">
        <w:rPr>
          <w:color w:val="000000"/>
        </w:rPr>
        <w:fldChar w:fldCharType="begin"/>
      </w:r>
      <w:r w:rsidRPr="00C6792D">
        <w:rPr>
          <w:color w:val="000000"/>
        </w:rPr>
        <w:instrText xml:space="preserve"> HYPERLINK "http://xn------5cdabpnn3clplkte7at4a7e.xn--p1ai/publ/vse/polozhenie_ob_upolnomochennom_doverennom_lice_po_okhrane_truda_profsojuznogo_komiteta_obrazovatelnoj_organizacii/1-1-0-390" \l "_ftn1" \o "" </w:instrText>
      </w:r>
      <w:r w:rsidRPr="00C6792D">
        <w:rPr>
          <w:color w:val="000000"/>
        </w:rPr>
        <w:fldChar w:fldCharType="separate"/>
      </w:r>
      <w:r w:rsidRPr="00C6792D">
        <w:rPr>
          <w:color w:val="000000"/>
        </w:rPr>
        <w:fldChar w:fldCharType="end"/>
      </w:r>
      <w:bookmarkEnd w:id="1"/>
      <w:proofErr w:type="gramEnd"/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C6792D">
        <w:rPr>
          <w:color w:val="000000"/>
        </w:rPr>
        <w:t>, реализующей основные и дополнительные образовательные программы, а именно: дошкольной образовательной организации, общеобразовательной организации, профессиональной образовательной организации, образовательной организации высшего образования, а также организации дополнительного образования (далее – «образовательная организация») разработано в соответствии с Федеральным законом «О профессиональных союзах, их правах и гарантиях деятельности», Федеральным законом «Об образовании в Российской Федерации», Трудовым кодексом Российской Федерации и Уставом Профсоюза работников народного образования и</w:t>
      </w:r>
      <w:proofErr w:type="gramEnd"/>
      <w:r w:rsidRPr="00C6792D">
        <w:rPr>
          <w:color w:val="000000"/>
        </w:rPr>
        <w:t xml:space="preserve"> науки РФ.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Положение определяет порядок работы уполномоченного по осуществлению общественного (профсоюзного) </w:t>
      </w:r>
      <w:proofErr w:type="gramStart"/>
      <w:r w:rsidRPr="00C6792D">
        <w:rPr>
          <w:color w:val="000000"/>
        </w:rPr>
        <w:t>контроля за</w:t>
      </w:r>
      <w:proofErr w:type="gramEnd"/>
      <w:r w:rsidRPr="00C6792D">
        <w:rPr>
          <w:color w:val="000000"/>
        </w:rPr>
        <w:t xml:space="preserve"> соблюдением законных прав и интересов членов Профсоюза в сфере охраны труда в образовательных организациях системы </w:t>
      </w:r>
      <w:proofErr w:type="spellStart"/>
      <w:r w:rsidRPr="00C6792D">
        <w:rPr>
          <w:color w:val="000000"/>
        </w:rPr>
        <w:t>Минобрнауки</w:t>
      </w:r>
      <w:proofErr w:type="spellEnd"/>
      <w:r w:rsidRPr="00C6792D">
        <w:rPr>
          <w:color w:val="000000"/>
        </w:rPr>
        <w:t xml:space="preserve"> России.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1.2. Профсоюзный комитет, профбюро обеспечивают избрание уполномоченного, а работодатель образовательной организации, руководитель структурного подразделения содействуют его избранию.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1.3. Уполномоченный является членом Профсоюза и не занимает должность, в соответствии с которой несет ответственность за состояние условий и охраны труда в образовательной организации.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1.4. Уполномоченный является представителем профсоюзного комитета образовательной организации.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1.5. Уполномоченный избирается открытым голосованием на общем профсоюзном собрании работников образовательной организации или ее структурного подразделения на срок полномочий выборного профсоюзного органа.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1.6. Избрание уполномоченного подтверждается протоколом профсоюзного собрания. Уполномоченному выдаетс</w:t>
      </w:r>
      <w:r>
        <w:rPr>
          <w:color w:val="000000"/>
        </w:rPr>
        <w:t>я соответствующее удостоверение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1.7. Количественный состав уполномоченных в образовательной организации определяется профсоюзным комитетом в зависимости от конкретных условий работ и необходимости обеспечения общественного </w:t>
      </w:r>
      <w:proofErr w:type="gramStart"/>
      <w:r w:rsidRPr="00C6792D">
        <w:rPr>
          <w:color w:val="000000"/>
        </w:rPr>
        <w:t>контроля за</w:t>
      </w:r>
      <w:proofErr w:type="gramEnd"/>
      <w:r w:rsidRPr="00C6792D">
        <w:rPr>
          <w:color w:val="000000"/>
        </w:rPr>
        <w:t xml:space="preserve"> состоянием охраны труда в структурных подразделениях.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1.8. В профессиональной образовательной организации и образовательных организациях высшего образования из числа избранных уполномоченных в структурных подразделениях (кафедрах, лабораториях) выбирается старший уполномоченный (внештатный технический инспектор труда Профсоюза).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lastRenderedPageBreak/>
        <w:t xml:space="preserve">1.9. Уполномоченный в своей деятельности взаимодействует с руководителем и должностными лицами структурного подразделения образовательной организации, службой охраны труда, техническими и внештатными техническими инспекторами труда Профсоюза, органами федеральной инспекции труда, другими органами надзора и </w:t>
      </w:r>
      <w:proofErr w:type="gramStart"/>
      <w:r w:rsidRPr="00C6792D">
        <w:rPr>
          <w:color w:val="000000"/>
        </w:rPr>
        <w:t>контроля за</w:t>
      </w:r>
      <w:proofErr w:type="gramEnd"/>
      <w:r w:rsidRPr="00C6792D">
        <w:rPr>
          <w:color w:val="000000"/>
        </w:rPr>
        <w:t xml:space="preserve"> соблюдением законодательства и иных нормативных правовых актов, содержащих нормы охраны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1.10. Уполномоченный представляет профсоюзную сторону в комитете (комиссии) по охране труда, создаваемом в соответствии ст. 218 ТК РФ.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1.11. </w:t>
      </w:r>
      <w:proofErr w:type="gramStart"/>
      <w:r w:rsidRPr="00C6792D">
        <w:rPr>
          <w:color w:val="000000"/>
        </w:rPr>
        <w:t>Уполномоченный руководствуется в своей работе Федеральным законом «О профессиональных союзах, их правах и гарантиях деятельности», Трудовым кодексом РФ, постановлениями (решениями) первичной профсоюзной организации (далее – профсоюзной организации) и ее выборных органов, коллективным договором, соглашением по охране труда, локальными нормативными актами по охране труда, инструкциями, правилами и нормами по охране труда, настоящим Положением.</w:t>
      </w:r>
      <w:proofErr w:type="gramEnd"/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1.12. Уполномоченный </w:t>
      </w:r>
      <w:proofErr w:type="gramStart"/>
      <w:r w:rsidRPr="00C6792D">
        <w:rPr>
          <w:color w:val="000000"/>
        </w:rPr>
        <w:t>отчитывается о</w:t>
      </w:r>
      <w:proofErr w:type="gramEnd"/>
      <w:r w:rsidRPr="00C6792D">
        <w:rPr>
          <w:color w:val="000000"/>
        </w:rPr>
        <w:t xml:space="preserve"> своей работе перед профсоюзной организацией не реже одного раза в год.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1.13. Профсоюзная организация вправе отозвать уполномоченного до истечения срока действия его полномочий в случае невыполнения им возложенных на него обязанностей, отсутствия необходимой требовательности с его стороны по защите прав работников на охрану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1.14. Руководитель и профсоюзный комитет образовательной организации, должностные лица структурных подразделений, органы государственного надзора и контроля, внештатная техническая и техническая инспекции труда Профсоюза оказывают необходимую помощь и поддержку уполномоченному по выполнению возложенных на него общественных обязанностей.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 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b/>
          <w:bCs/>
          <w:color w:val="000000"/>
        </w:rPr>
        <w:t>II. Основная задача уполномоченного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 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Основной задачей уполномоченного является осуществление общественного (профсоюзного) </w:t>
      </w:r>
      <w:proofErr w:type="gramStart"/>
      <w:r w:rsidRPr="00C6792D">
        <w:rPr>
          <w:color w:val="000000"/>
        </w:rPr>
        <w:t>контроля за</w:t>
      </w:r>
      <w:proofErr w:type="gramEnd"/>
      <w:r w:rsidRPr="00C6792D">
        <w:rPr>
          <w:color w:val="000000"/>
        </w:rPr>
        <w:t xml:space="preserve"> состоянием охраны труда на рабочих местах, соблюдением руководителем и должностными лицами структурных подразделений образовательной организации законных прав и интересов работников в области охраны труда, сохранением их жизни и здоровья посредством реализации своих прав и обязанностей, определяемых данным Положением.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 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b/>
          <w:bCs/>
          <w:color w:val="000000"/>
        </w:rPr>
        <w:t>III. Права и обязанности уполномоченного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 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 Уполномоченный имеет следующие права и обязанности: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3.1. Проводить общественный (профсоюзный) контроль в образовательной организации по соблюдению государственных требований по охране труда, локальных актов по охране труда в форме обследований, проверок единолично или в составе комиссий </w:t>
      </w:r>
      <w:proofErr w:type="gramStart"/>
      <w:r w:rsidRPr="00C6792D">
        <w:rPr>
          <w:color w:val="000000"/>
        </w:rPr>
        <w:t>за</w:t>
      </w:r>
      <w:proofErr w:type="gramEnd"/>
      <w:r w:rsidRPr="00C6792D">
        <w:rPr>
          <w:color w:val="000000"/>
        </w:rPr>
        <w:t>: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- соблюдением руководителем образовательной организации, руководителями и должностными лицами структурных подразделений требований охраны труда на рабочих местах, норм законодательства о рабочем времени и времени отдыха, предоставлением компенсаций работникам, занятым на тяжелых работах, работах с вредными и (или) опасными условиями труда;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- своевременным сообщением руководителем образовательной организации, руководителями и должностными лицами структурных подразделений о происшедших несчастных случаях, фактах выявления профессиональных заболеваний работников;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- соблюдением работниками норм, правил и инструкций по охране труда на рабочих местах;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lastRenderedPageBreak/>
        <w:t>- обследованием технического состояния зданий, сооружений, оборудования, машин и механизмов на соответствие требованиям их безопасной эксплуатации, а также наличие и комплектность средств пожаротушения, содержания и состояния путей эвакуации;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- проверками систем освещения, отопления, вентиляции и кондиционирования;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-. обеспечением работников специальной одеждой, специальной обувью и другими средствами индивидуальной защиты в соответствии с нормами, необходимыми по условиям труда;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- содержанием санитарно-бытовых помещений и исправностью санитарно-технического оборудования;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- предварительными при поступлении на работу и периодическими медицинскими осмотрами и соблюдением медицинских рекомендаций при трудоустройстве;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- своевременным и регулярным обновлением информации на стендах и уголках по охране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3.2. Выдавать руководителю, руководителям структурных подразделений и должностным лицам обязательные к рассмотрению представления об устранении выявленных нарушений законодательства об охране труда (Приложение 2).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3.3. Получать от руководителей и должностных лиц структурных подразделений информацию о состоянии условий и охраны труда, производственного травматизма и фактов выявленных профессиональных заболеваний, обязательному социальному страхованию работников.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3.4. Принимать участие в комиссии по расследованию несчастных случаев, выявлении фактов профессиональных заболеваний с целью защиты прав работников на возмещение вреда, причиненного их здоровью.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3.5. Предъявлять требования к руководителю образовательной организации, руководителям структурных подразделений и должностным лицам о приостановке работ в случаях непосредственной угрозы жизни и здоровья работников.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3.6. Осуществлять </w:t>
      </w:r>
      <w:proofErr w:type="gramStart"/>
      <w:r w:rsidRPr="00C6792D">
        <w:rPr>
          <w:color w:val="000000"/>
        </w:rPr>
        <w:t>контроль за</w:t>
      </w:r>
      <w:proofErr w:type="gramEnd"/>
      <w:r w:rsidRPr="00C6792D">
        <w:rPr>
          <w:color w:val="000000"/>
        </w:rPr>
        <w:t xml:space="preserve"> выполнением руководителем мероприятий по охране труда коллективного договора, соглашения по охране труда, а также мероприятий по результатам проведения аттестации рабочих мест (с 1 января текущего года – специальной оценки условий труда)  и расследования несчастных случаев на производстве.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3.7. Обращаться к руководителю и в профсоюзный комитет образовательной организации, в техническую инспекцию труда Профсоюза, в территориальную государственную инспекцию труда с предложениями о привлечении к ответственности должностных лиц, ответственных за нарушения требований законодательства об охране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3.8. Принимать участие в рассмотрении трудовых споров, связанных с нарушением законодательства об охране труда, выполнения работодателем обязательств (мероприятий) коллективного договора и соглашения по охране труда, изменениями условий труда,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3.9. Участвовать в разработке мероприятий коллективного договора и соглашения по охране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3.10. Информировать работников образовательной организации, структурных подразделений о выявленных нарушениях требований безопасности, состояния условий и охраны труда и принятых мерах по их устранению.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3.11. Принимать участие в работе комиссий по испытаниям и приему в эксплуатацию оборудования, в том числе учебного и лабораторного, защитных устройств, а также по приемке учебных и вспомогательных объектов образовательной организации к новому учебному году.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3.12. Принимать участие в рассмотрении вопросов финансирования мероприятий по охране труда в образовательной организации, обязательного социального страхования от несчастных случаев на производстве и профессиональных заболеваний, а также осуществление </w:t>
      </w:r>
      <w:proofErr w:type="gramStart"/>
      <w:r w:rsidRPr="00C6792D">
        <w:rPr>
          <w:color w:val="000000"/>
        </w:rPr>
        <w:t>контроля за</w:t>
      </w:r>
      <w:proofErr w:type="gramEnd"/>
      <w:r w:rsidRPr="00C6792D">
        <w:rPr>
          <w:color w:val="000000"/>
        </w:rPr>
        <w:t xml:space="preserve"> расходованием средств организации и Фонда социального </w:t>
      </w:r>
      <w:r w:rsidRPr="00C6792D">
        <w:rPr>
          <w:color w:val="000000"/>
        </w:rPr>
        <w:lastRenderedPageBreak/>
        <w:t>страхования Российской Федерации (страховщика), направляемых на предупредительные меры по сокращению производственного травматизма и профессиональных заболеваний.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3.13. Принимать участие в работе аттестационной комиссии по проведению аттестации рабочих мест по условиям труда (с 1 января текущего года – специальной оценки условий труда) в образовательной организации.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3.14. Направлять в адрес руководителя и в профсоюзный комитет предложения по проектам локальных нормативных правовых актов об охране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3.15. Проходить </w:t>
      </w:r>
      <w:proofErr w:type="gramStart"/>
      <w:r w:rsidRPr="00C6792D">
        <w:rPr>
          <w:color w:val="000000"/>
        </w:rPr>
        <w:t>обучение по охране</w:t>
      </w:r>
      <w:proofErr w:type="gramEnd"/>
      <w:r w:rsidRPr="00C6792D">
        <w:rPr>
          <w:color w:val="000000"/>
        </w:rPr>
        <w:t xml:space="preserve"> труда и проверку знания требований охраны труда в соответствии с Порядком, установленным федеральным органом исполнительной власти, осуществляющим функции по выработке государственной политики и нормативно-правовому регулированию по охране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 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b/>
          <w:bCs/>
          <w:color w:val="000000"/>
        </w:rPr>
        <w:t>IV. Гарантии деятельности уполномоченного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 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4. В соответствии с Трудовым кодексом РФ уполномоченному предоставляются гарантии, которые устанавливаются коллективным договором или другим локальным нормативным актом образовательной организации, а именно: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4.1. Оказание со стороны работодателя содействия в реализации прав уполномоченного по осуществлению </w:t>
      </w:r>
      <w:proofErr w:type="gramStart"/>
      <w:r w:rsidRPr="00C6792D">
        <w:rPr>
          <w:color w:val="000000"/>
        </w:rPr>
        <w:t>контроля за</w:t>
      </w:r>
      <w:proofErr w:type="gramEnd"/>
      <w:r w:rsidRPr="00C6792D">
        <w:rPr>
          <w:color w:val="000000"/>
        </w:rPr>
        <w:t xml:space="preserve"> обеспечением здоровых и безопасных условия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4.2. Обеспечение за счет средств образовательной организации нормативными документами и справочными материалами по охране труда.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4.3. Предоставление для выполнения возложенных на него обязанностей не менее 8 часов в месяц с оплатой в размере его должностного оклада (ставки).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4.4. </w:t>
      </w:r>
      <w:proofErr w:type="gramStart"/>
      <w:r w:rsidRPr="00C6792D">
        <w:rPr>
          <w:color w:val="000000"/>
        </w:rPr>
        <w:t>Оплата обучения по программам, установленным Порядком обучения по охране труда и проверки знания требований охраны труда, установленным федеральным органом исполнительной власти, осуществляющим функции по выработке государственной политики и нормативно-правовому регулированию по охране труда с освобождением на время обучения от основной работы и оплатой в размере должностного оклада (ставки).</w:t>
      </w:r>
      <w:proofErr w:type="gramEnd"/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4.5. В соответствии со статьями 25 и 27 Федерального Закона «О профессиональных союзах, их правах и гарантиях деятельности» уполномоченный не может быть подвергнут дисциплинарному взысканию, переводу на другую работу, увольнению по инициативе работодателя (руководителя образовательной организации) без предварительного согласия профсоюзной организации.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4.6. За активную и добросовестную работу, способствующую улучшению условий и охраны труда в образовательной организации, предупреждению несчастных случаев и профессиональных заболеваний, уполномоченный материально и морально поощряется в форме доплаты к должностному окладу, предоставления дополнительного отпуска, оплаты путевки на санаторно-курортное лечение и отдых из средств образовательной организации или профсоюзного комитета.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 xml:space="preserve">4.7. </w:t>
      </w:r>
      <w:proofErr w:type="gramStart"/>
      <w:r w:rsidRPr="00C6792D">
        <w:rPr>
          <w:color w:val="000000"/>
        </w:rPr>
        <w:t>По итогам Общероссийского смотра-конкурса на звание «Лучший уполномоченный по охране труда» уполномоченному, занявшему первое место среди уполномоченных образовательных организаций субъекта РФ, региональной (межрегиональной) организацией Профсоюза присваивается звание «Лучший уполномоченный по охране труда Профсоюза» с использованием мер морального и материального поощрения; уполномоченный награждается Почетной грамотой ЦС Профсоюза.</w:t>
      </w:r>
      <w:proofErr w:type="gramEnd"/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4.8. Уполномоченный несет ответственность за соблюдение настоящего Положения.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4.9. Руководитель и должностные лица образовательной организации несут ответственность за нарушение прав уполномоченных по охране труда в порядке, установленном действующим законодательством.</w:t>
      </w:r>
    </w:p>
    <w:p w:rsidR="00C6792D" w:rsidRPr="00C6792D" w:rsidRDefault="00C6792D" w:rsidP="00C679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6792D">
        <w:rPr>
          <w:color w:val="000000"/>
        </w:rPr>
        <w:t> </w:t>
      </w:r>
    </w:p>
    <w:p w:rsidR="00A152DA" w:rsidRPr="00C6792D" w:rsidRDefault="006D4700" w:rsidP="00C6792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152DA" w:rsidRPr="00C67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92D"/>
    <w:rsid w:val="006D4700"/>
    <w:rsid w:val="00B67440"/>
    <w:rsid w:val="00C6792D"/>
    <w:rsid w:val="00CA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7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6792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7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9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7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6792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7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9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6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1913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2023-01-10T12:32:00Z</dcterms:created>
  <dcterms:modified xsi:type="dcterms:W3CDTF">2023-01-10T12:44:00Z</dcterms:modified>
</cp:coreProperties>
</file>